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C" w:rsidRDefault="00261FFC" w:rsidP="00261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Приложение  к Правилам присвоения, </w:t>
      </w:r>
    </w:p>
    <w:p w:rsidR="00261FFC" w:rsidRDefault="00261FFC" w:rsidP="00261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изменения и аннулирования адресов </w:t>
      </w:r>
    </w:p>
    <w:p w:rsidR="00261FFC" w:rsidRDefault="00261FFC" w:rsidP="00261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объектов адресации, расположенных на территории </w:t>
      </w:r>
    </w:p>
    <w:p w:rsidR="00261FFC" w:rsidRDefault="00261FFC" w:rsidP="00261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Юнновский сельсовет </w:t>
      </w:r>
    </w:p>
    <w:p w:rsidR="00261FFC" w:rsidRDefault="00261FFC" w:rsidP="00261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Илишевский район РБ </w:t>
      </w:r>
    </w:p>
    <w:p w:rsidR="00261FFC" w:rsidRPr="00261FFC" w:rsidRDefault="00261FFC" w:rsidP="00261F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03.06.2022 г. </w:t>
      </w:r>
      <w:r w:rsidRPr="00261FF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39-2</w:t>
      </w:r>
    </w:p>
    <w:p w:rsidR="00261FFC" w:rsidRPr="00261FFC" w:rsidRDefault="00261FFC" w:rsidP="00261FFC">
      <w:pPr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FC" w:rsidRPr="00261FFC" w:rsidRDefault="00261FFC" w:rsidP="00261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>Перечень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261FFC" w:rsidRPr="00261FFC" w:rsidRDefault="00261FFC" w:rsidP="00261FFC">
      <w:pPr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1FFC">
        <w:rPr>
          <w:rFonts w:ascii="Times New Roman" w:hAnsi="Times New Roman" w:cs="Times New Roman"/>
          <w:sz w:val="28"/>
          <w:szCs w:val="28"/>
        </w:rPr>
        <w:t xml:space="preserve">Для каждого элемента планировочной структуры, элемента </w:t>
      </w:r>
      <w:proofErr w:type="spellStart"/>
      <w:r w:rsidRPr="00261FFC">
        <w:rPr>
          <w:rFonts w:ascii="Times New Roman" w:hAnsi="Times New Roman" w:cs="Times New Roman"/>
          <w:sz w:val="28"/>
          <w:szCs w:val="28"/>
        </w:rPr>
        <w:t>уличнодорожной</w:t>
      </w:r>
      <w:proofErr w:type="spellEnd"/>
      <w:r w:rsidRPr="00261FFC">
        <w:rPr>
          <w:rFonts w:ascii="Times New Roman" w:hAnsi="Times New Roman" w:cs="Times New Roman"/>
          <w:sz w:val="28"/>
          <w:szCs w:val="28"/>
        </w:rPr>
        <w:t xml:space="preserve"> сети, элемента объектов адресации, типов зданий (сооружений) и </w:t>
      </w:r>
      <w:proofErr w:type="gramStart"/>
      <w:r w:rsidRPr="00261FFC">
        <w:rPr>
          <w:rFonts w:ascii="Times New Roman" w:hAnsi="Times New Roman" w:cs="Times New Roman"/>
          <w:sz w:val="28"/>
          <w:szCs w:val="28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261FFC">
        <w:rPr>
          <w:rFonts w:ascii="Times New Roman" w:hAnsi="Times New Roman" w:cs="Times New Roman"/>
          <w:sz w:val="28"/>
          <w:szCs w:val="28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Сокращение наименований </w:t>
      </w:r>
      <w:proofErr w:type="spellStart"/>
      <w:r w:rsidRPr="00261FF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61FFC">
        <w:rPr>
          <w:rFonts w:ascii="Times New Roman" w:hAnsi="Times New Roman" w:cs="Times New Roman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1. Элементы планировочной структуры: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1) 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261FFC">
        <w:rPr>
          <w:rFonts w:ascii="Times New Roman" w:hAnsi="Times New Roman" w:cs="Times New Roman"/>
          <w:sz w:val="28"/>
          <w:szCs w:val="28"/>
        </w:rPr>
        <w:t>дублирующееся</w:t>
      </w:r>
      <w:proofErr w:type="spellEnd"/>
      <w:r w:rsidRPr="00261FFC">
        <w:rPr>
          <w:rFonts w:ascii="Times New Roman" w:hAnsi="Times New Roman" w:cs="Times New Roman"/>
          <w:sz w:val="28"/>
          <w:szCs w:val="28"/>
        </w:rPr>
        <w:t xml:space="preserve"> в границах города название либо обозначение;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2) Микрорайон - единица городской жилой застройки, представляющая собою комплекс жилых домов и учреждений бытового обслуживания и иных,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FFC">
        <w:rPr>
          <w:rFonts w:ascii="Times New Roman" w:hAnsi="Times New Roman" w:cs="Times New Roman"/>
          <w:sz w:val="28"/>
          <w:szCs w:val="28"/>
        </w:rPr>
        <w:t>примыкающая</w:t>
      </w:r>
      <w:proofErr w:type="gramEnd"/>
      <w:r w:rsidRPr="00261FFC">
        <w:rPr>
          <w:rFonts w:ascii="Times New Roman" w:hAnsi="Times New Roman" w:cs="Times New Roman"/>
          <w:sz w:val="28"/>
          <w:szCs w:val="28"/>
        </w:rPr>
        <w:t xml:space="preserve"> к транспортным магистралям, которой присваивается не повторяющиеся и не </w:t>
      </w:r>
      <w:proofErr w:type="spellStart"/>
      <w:r w:rsidRPr="00261FFC">
        <w:rPr>
          <w:rFonts w:ascii="Times New Roman" w:hAnsi="Times New Roman" w:cs="Times New Roman"/>
          <w:sz w:val="28"/>
          <w:szCs w:val="28"/>
        </w:rPr>
        <w:t>дублирующееся</w:t>
      </w:r>
      <w:proofErr w:type="spellEnd"/>
      <w:r w:rsidRPr="00261FF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название либо обозначение;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261FFC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261FFC">
        <w:rPr>
          <w:rFonts w:ascii="Times New Roman" w:hAnsi="Times New Roman" w:cs="Times New Roman"/>
          <w:sz w:val="28"/>
          <w:szCs w:val="28"/>
        </w:rPr>
        <w:t xml:space="preserve"> </w:t>
      </w:r>
      <w:r w:rsidRPr="00261FF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законодательства. Допускается формирование территорий следующего характера: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- гаражные; 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- промышленные;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- сельскохозяйственные;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- водные;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-парки, сады, скверы;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-лесничества (городские леса);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-дачные, садовые и огороднические.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2. Элементы улично-дорожной сети: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1) Улица - градостроительный и планировочный инфраструктурный элемент населенного пункта; 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2) Проспект - длинная, соединяющая несколько важных городских точек прямая улица (не обязательно широкая);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3) Проезд - улица, соединяющая две других улицы/проспекта;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4) Переулок - маленькая, иногда тупиковая улица, отходящая от более крупной улицы/улиц; 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5) Тупик - тип улицы, не имеющей сквозного проезда либо закрытая от сквозного проезда дорога;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6) 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7) 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3. Элементы объектов адресации: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lastRenderedPageBreak/>
        <w:t xml:space="preserve">1) Земельный участок - часть поверхности земли, границы которой описаны и удостоверены в установленном действующим законодательством порядке;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2) Дом - это здание (сооружение), имеющее стены, окна, крышу и помещения внутри, в котором живут или работают люди; 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3) Корпус - отдельное строение среди нескольких подобных или обособленная большая часть здания;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4)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5. Типы помещений: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1) 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261FFC">
        <w:rPr>
          <w:rFonts w:ascii="Times New Roman" w:hAnsi="Times New Roman" w:cs="Times New Roman"/>
          <w:sz w:val="28"/>
          <w:szCs w:val="28"/>
        </w:rPr>
        <w:t>составляющее</w:t>
      </w:r>
      <w:proofErr w:type="gramEnd"/>
      <w:r w:rsidRPr="00261FFC">
        <w:rPr>
          <w:rFonts w:ascii="Times New Roman" w:hAnsi="Times New Roman" w:cs="Times New Roman"/>
          <w:sz w:val="28"/>
          <w:szCs w:val="28"/>
        </w:rPr>
        <w:t xml:space="preserve"> отдельную часть дома;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2) 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261FFC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 xml:space="preserve">3) 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FA3DC2" w:rsidRPr="00261FFC" w:rsidRDefault="00261FFC" w:rsidP="00261FFC">
      <w:pPr>
        <w:jc w:val="both"/>
        <w:rPr>
          <w:rFonts w:ascii="Times New Roman" w:hAnsi="Times New Roman" w:cs="Times New Roman"/>
          <w:sz w:val="28"/>
          <w:szCs w:val="28"/>
        </w:rPr>
      </w:pPr>
      <w:r w:rsidRPr="00261FFC">
        <w:rPr>
          <w:rFonts w:ascii="Times New Roman" w:hAnsi="Times New Roman" w:cs="Times New Roman"/>
          <w:sz w:val="28"/>
          <w:szCs w:val="28"/>
        </w:rPr>
        <w:t>4) Офис - помещение, в котором располагается управляющий персонал</w:t>
      </w:r>
    </w:p>
    <w:sectPr w:rsidR="00FA3DC2" w:rsidRPr="0026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9"/>
    <w:rsid w:val="00261FFC"/>
    <w:rsid w:val="008B5D99"/>
    <w:rsid w:val="00F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3748</Characters>
  <Application>Microsoft Office Word</Application>
  <DocSecurity>0</DocSecurity>
  <Lines>31</Lines>
  <Paragraphs>8</Paragraphs>
  <ScaleCrop>false</ScaleCrop>
  <Company>DEXP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dcterms:created xsi:type="dcterms:W3CDTF">2022-06-10T06:58:00Z</dcterms:created>
  <dcterms:modified xsi:type="dcterms:W3CDTF">2022-06-10T07:01:00Z</dcterms:modified>
</cp:coreProperties>
</file>